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AAF3" w14:textId="5CF6AAFD" w:rsidR="00574A65" w:rsidRPr="00957F3D" w:rsidRDefault="002A6A39">
      <w:pPr>
        <w:rPr>
          <w:rFonts w:cstheme="minorHAnsi"/>
          <w:b/>
          <w:bCs/>
          <w:sz w:val="24"/>
          <w:szCs w:val="24"/>
        </w:rPr>
      </w:pPr>
      <w:r w:rsidRPr="00957F3D">
        <w:rPr>
          <w:rFonts w:cstheme="minorHAnsi"/>
          <w:b/>
          <w:bCs/>
          <w:sz w:val="24"/>
          <w:szCs w:val="24"/>
          <w:u w:val="single"/>
        </w:rPr>
        <w:t>Sammanfattning av Inglasningsprojektet i Taksparren</w:t>
      </w:r>
    </w:p>
    <w:p w14:paraId="5E0C0D84" w14:textId="4371D66D" w:rsidR="00574A65" w:rsidRPr="00957F3D" w:rsidRDefault="00574A65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Inglasningsgruppen består av</w:t>
      </w:r>
    </w:p>
    <w:tbl>
      <w:tblPr>
        <w:tblW w:w="11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0"/>
        <w:gridCol w:w="2160"/>
        <w:gridCol w:w="206"/>
        <w:gridCol w:w="2067"/>
        <w:gridCol w:w="179"/>
        <w:gridCol w:w="403"/>
        <w:gridCol w:w="25"/>
        <w:gridCol w:w="710"/>
        <w:gridCol w:w="2060"/>
      </w:tblGrid>
      <w:tr w:rsidR="00574A65" w:rsidRPr="00957F3D" w14:paraId="4FCD0ED4" w14:textId="77777777" w:rsidTr="00574A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7C5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3-1703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96A5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</w:pPr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 xml:space="preserve">Christine Larsson 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FAE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>0702-189519</w:t>
            </w:r>
            <w:proofErr w:type="gramEnd"/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7AF3" w14:textId="77777777" w:rsidR="00574A65" w:rsidRPr="00957F3D" w:rsidRDefault="001416D6" w:rsidP="00574A65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v-SE"/>
              </w:rPr>
            </w:pPr>
            <w:hyperlink r:id="rId5" w:history="1">
              <w:r w:rsidR="00574A65" w:rsidRPr="00957F3D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v-SE"/>
                </w:rPr>
                <w:t>christine.larson@telia.com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95F7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v-SE"/>
              </w:rPr>
            </w:pPr>
          </w:p>
        </w:tc>
      </w:tr>
      <w:tr w:rsidR="00574A65" w:rsidRPr="00957F3D" w14:paraId="0D5A4AC8" w14:textId="77777777" w:rsidTr="00574A65">
        <w:trPr>
          <w:gridAfter w:val="2"/>
          <w:wAfter w:w="277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365F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4-1902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53C7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</w:pPr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 xml:space="preserve">Anton </w:t>
            </w:r>
            <w:proofErr w:type="spellStart"/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>Wikhede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E0B1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>0765-699 668</w:t>
            </w:r>
            <w:proofErr w:type="gramEnd"/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D99D" w14:textId="77777777" w:rsidR="00574A65" w:rsidRPr="00957F3D" w:rsidRDefault="001416D6" w:rsidP="00574A65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v-SE"/>
              </w:rPr>
            </w:pPr>
            <w:hyperlink r:id="rId6" w:history="1">
              <w:r w:rsidR="00574A65" w:rsidRPr="00957F3D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v-SE"/>
                </w:rPr>
                <w:t>anton.wikhede@gmail.com</w:t>
              </w:r>
            </w:hyperlink>
          </w:p>
        </w:tc>
      </w:tr>
      <w:tr w:rsidR="00574A65" w:rsidRPr="00957F3D" w14:paraId="6FDC5FCB" w14:textId="77777777" w:rsidTr="00574A65">
        <w:trPr>
          <w:gridAfter w:val="4"/>
          <w:wAfter w:w="319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80D0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4-1704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FDC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</w:pPr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 xml:space="preserve">Anders </w:t>
            </w:r>
            <w:proofErr w:type="spellStart"/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>Kadmark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865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0727-131692</w:t>
            </w:r>
            <w:proofErr w:type="gramEnd"/>
          </w:p>
        </w:tc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F121" w14:textId="77777777" w:rsidR="00574A65" w:rsidRPr="00957F3D" w:rsidRDefault="001416D6" w:rsidP="00574A65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v-SE"/>
              </w:rPr>
            </w:pPr>
            <w:hyperlink r:id="rId7" w:history="1">
              <w:r w:rsidR="00574A65" w:rsidRPr="00957F3D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v-SE"/>
                </w:rPr>
                <w:t>anderskad@yahoo.com</w:t>
              </w:r>
            </w:hyperlink>
          </w:p>
        </w:tc>
      </w:tr>
      <w:tr w:rsidR="00574A65" w:rsidRPr="00957F3D" w14:paraId="008AF4A3" w14:textId="77777777" w:rsidTr="00574A65">
        <w:trPr>
          <w:gridAfter w:val="5"/>
          <w:wAfter w:w="3377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DAD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4-1603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8E5D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</w:pPr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 xml:space="preserve">Thomas Scott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367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>0733-675236</w:t>
            </w:r>
            <w:proofErr w:type="gramEnd"/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CA8" w14:textId="77777777" w:rsidR="00574A65" w:rsidRPr="00957F3D" w:rsidRDefault="001416D6" w:rsidP="00574A65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v-SE"/>
              </w:rPr>
            </w:pPr>
            <w:hyperlink r:id="rId8" w:history="1">
              <w:r w:rsidR="00574A65" w:rsidRPr="00957F3D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v-SE"/>
                </w:rPr>
                <w:t>tcscott57@gmail.com</w:t>
              </w:r>
            </w:hyperlink>
          </w:p>
        </w:tc>
      </w:tr>
      <w:tr w:rsidR="00574A65" w:rsidRPr="00957F3D" w14:paraId="37196731" w14:textId="77777777" w:rsidTr="00574A65">
        <w:trPr>
          <w:gridAfter w:val="3"/>
          <w:wAfter w:w="279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6EA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4-1401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32B4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</w:pPr>
            <w:r w:rsidRPr="00957F3D">
              <w:rPr>
                <w:rFonts w:eastAsia="Times New Roman" w:cstheme="minorHAnsi"/>
                <w:color w:val="1D2228"/>
                <w:sz w:val="24"/>
                <w:szCs w:val="24"/>
                <w:lang w:eastAsia="sv-SE"/>
              </w:rPr>
              <w:t>Åsa Lundbäck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D2BF" w14:textId="77777777" w:rsidR="00574A65" w:rsidRPr="00957F3D" w:rsidRDefault="00574A65" w:rsidP="00574A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color w:val="000000"/>
                <w:sz w:val="24"/>
                <w:szCs w:val="24"/>
                <w:lang w:eastAsia="sv-SE"/>
              </w:rPr>
              <w:t>0706-331746</w:t>
            </w:r>
            <w:proofErr w:type="gramEnd"/>
          </w:p>
        </w:tc>
        <w:tc>
          <w:tcPr>
            <w:tcW w:w="2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B6F" w14:textId="77777777" w:rsidR="00574A65" w:rsidRPr="00957F3D" w:rsidRDefault="001416D6" w:rsidP="00574A65">
            <w:pPr>
              <w:spacing w:after="0" w:line="240" w:lineRule="auto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sv-SE"/>
              </w:rPr>
            </w:pPr>
            <w:hyperlink r:id="rId9" w:history="1">
              <w:r w:rsidR="00574A65" w:rsidRPr="00957F3D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sv-SE"/>
                </w:rPr>
                <w:t>asa.lundback@hotmail.com</w:t>
              </w:r>
            </w:hyperlink>
          </w:p>
        </w:tc>
      </w:tr>
    </w:tbl>
    <w:p w14:paraId="31F5AFC3" w14:textId="3964895C" w:rsidR="00574A65" w:rsidRPr="00957F3D" w:rsidRDefault="00574A65">
      <w:pPr>
        <w:rPr>
          <w:rFonts w:cstheme="minorHAnsi"/>
          <w:sz w:val="24"/>
          <w:szCs w:val="24"/>
        </w:rPr>
      </w:pPr>
    </w:p>
    <w:p w14:paraId="60F65DC5" w14:textId="0A07A89C" w:rsidR="00574A65" w:rsidRPr="00957F3D" w:rsidRDefault="00574A65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Vi har kontaktat tre leverantörer av inglasningar</w:t>
      </w:r>
      <w:r w:rsidR="00AB051E" w:rsidRPr="00957F3D">
        <w:rPr>
          <w:rFonts w:cstheme="minorHAnsi"/>
          <w:sz w:val="24"/>
          <w:szCs w:val="24"/>
        </w:rPr>
        <w:t>, besökt dem, ställt frågor och tagit in offerter.</w:t>
      </w:r>
    </w:p>
    <w:p w14:paraId="62DC2EA7" w14:textId="32020181" w:rsidR="00AB051E" w:rsidRPr="00957F3D" w:rsidRDefault="00AB051E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Syftet var att försöka väga in pris, utseende och kvalitet/garanti/</w:t>
      </w:r>
      <w:proofErr w:type="spellStart"/>
      <w:r w:rsidRPr="00957F3D">
        <w:rPr>
          <w:rFonts w:cstheme="minorHAnsi"/>
          <w:sz w:val="24"/>
          <w:szCs w:val="24"/>
        </w:rPr>
        <w:t>företagsrenomme</w:t>
      </w:r>
      <w:proofErr w:type="spellEnd"/>
      <w:r w:rsidRPr="00957F3D">
        <w:rPr>
          <w:rFonts w:cstheme="minorHAnsi"/>
          <w:sz w:val="24"/>
          <w:szCs w:val="24"/>
        </w:rPr>
        <w:t>.</w:t>
      </w:r>
    </w:p>
    <w:p w14:paraId="32D4CF96" w14:textId="01163458" w:rsidR="00725ECC" w:rsidRPr="00957F3D" w:rsidRDefault="00AB051E">
      <w:pPr>
        <w:rPr>
          <w:rFonts w:cstheme="minorHAnsi"/>
          <w:sz w:val="24"/>
          <w:szCs w:val="24"/>
        </w:rPr>
      </w:pPr>
      <w:proofErr w:type="spellStart"/>
      <w:r w:rsidRPr="00957F3D">
        <w:rPr>
          <w:rFonts w:cstheme="minorHAnsi"/>
          <w:b/>
          <w:bCs/>
          <w:sz w:val="24"/>
          <w:szCs w:val="24"/>
        </w:rPr>
        <w:t>Alnova</w:t>
      </w:r>
      <w:proofErr w:type="spellEnd"/>
      <w:r w:rsidR="00725ECC" w:rsidRPr="00957F3D">
        <w:rPr>
          <w:rFonts w:cstheme="minorHAnsi"/>
          <w:sz w:val="24"/>
          <w:szCs w:val="24"/>
        </w:rPr>
        <w:t xml:space="preserve">, befintliga inglasningar är från </w:t>
      </w:r>
      <w:proofErr w:type="spellStart"/>
      <w:r w:rsidR="00725ECC" w:rsidRPr="00957F3D">
        <w:rPr>
          <w:rFonts w:cstheme="minorHAnsi"/>
          <w:sz w:val="24"/>
          <w:szCs w:val="24"/>
        </w:rPr>
        <w:t>Alnova</w:t>
      </w:r>
      <w:proofErr w:type="spellEnd"/>
      <w:r w:rsidR="00725ECC" w:rsidRPr="00957F3D">
        <w:rPr>
          <w:rFonts w:cstheme="minorHAnsi"/>
          <w:sz w:val="24"/>
          <w:szCs w:val="24"/>
        </w:rPr>
        <w:t xml:space="preserve"> med 45mm profil på ramar vilket innebär 90mm ram.</w:t>
      </w:r>
      <w:r w:rsidR="00725ECC" w:rsidRPr="00957F3D">
        <w:rPr>
          <w:rFonts w:cstheme="minorHAnsi"/>
          <w:sz w:val="24"/>
          <w:szCs w:val="24"/>
        </w:rPr>
        <w:br/>
        <w:t xml:space="preserve">De breda ramarna hos </w:t>
      </w:r>
      <w:proofErr w:type="spellStart"/>
      <w:r w:rsidR="00725ECC" w:rsidRPr="00957F3D">
        <w:rPr>
          <w:rFonts w:cstheme="minorHAnsi"/>
          <w:sz w:val="24"/>
          <w:szCs w:val="24"/>
        </w:rPr>
        <w:t>Alnova</w:t>
      </w:r>
      <w:proofErr w:type="spellEnd"/>
      <w:r w:rsidR="00725ECC" w:rsidRPr="00957F3D">
        <w:rPr>
          <w:rFonts w:cstheme="minorHAnsi"/>
          <w:sz w:val="24"/>
          <w:szCs w:val="24"/>
        </w:rPr>
        <w:t xml:space="preserve"> har ersatts av 25mm profil vilket innebär 50mm ram och ett diskretare utseende. Deras ramlösa var inget som </w:t>
      </w:r>
      <w:r w:rsidR="00957F3D" w:rsidRPr="00957F3D">
        <w:rPr>
          <w:rFonts w:cstheme="minorHAnsi"/>
          <w:color w:val="000000"/>
          <w:sz w:val="24"/>
          <w:szCs w:val="24"/>
          <w:shd w:val="clear" w:color="auto" w:fill="FFFFFF"/>
        </w:rPr>
        <w:t>rekommenderades</w:t>
      </w:r>
      <w:r w:rsidR="00957F3D" w:rsidRPr="00957F3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25ECC" w:rsidRPr="00957F3D">
        <w:rPr>
          <w:rFonts w:cstheme="minorHAnsi"/>
          <w:sz w:val="24"/>
          <w:szCs w:val="24"/>
        </w:rPr>
        <w:t>för oss.</w:t>
      </w:r>
    </w:p>
    <w:p w14:paraId="04EC3BF3" w14:textId="75C497C4" w:rsidR="00725ECC" w:rsidRPr="00957F3D" w:rsidRDefault="00725ECC">
      <w:pPr>
        <w:rPr>
          <w:rFonts w:cstheme="minorHAnsi"/>
          <w:sz w:val="24"/>
          <w:szCs w:val="24"/>
        </w:rPr>
      </w:pPr>
    </w:p>
    <w:p w14:paraId="11FF26C7" w14:textId="4BE2B3D0" w:rsidR="00725ECC" w:rsidRPr="00957F3D" w:rsidRDefault="00725ECC">
      <w:pPr>
        <w:rPr>
          <w:rFonts w:cstheme="minorHAnsi"/>
          <w:sz w:val="24"/>
          <w:szCs w:val="24"/>
        </w:rPr>
      </w:pPr>
      <w:proofErr w:type="spellStart"/>
      <w:r w:rsidRPr="00957F3D">
        <w:rPr>
          <w:rFonts w:cstheme="minorHAnsi"/>
          <w:b/>
          <w:bCs/>
          <w:sz w:val="24"/>
          <w:szCs w:val="24"/>
        </w:rPr>
        <w:t>Alulux</w:t>
      </w:r>
      <w:proofErr w:type="spellEnd"/>
      <w:r w:rsidRPr="00957F3D">
        <w:rPr>
          <w:rFonts w:cstheme="minorHAnsi"/>
          <w:sz w:val="24"/>
          <w:szCs w:val="24"/>
        </w:rPr>
        <w:t>, motsvarande aluminium</w:t>
      </w:r>
      <w:r w:rsidR="00AF171E" w:rsidRPr="00957F3D">
        <w:rPr>
          <w:rFonts w:cstheme="minorHAnsi"/>
          <w:sz w:val="24"/>
          <w:szCs w:val="24"/>
        </w:rPr>
        <w:t>-</w:t>
      </w:r>
      <w:r w:rsidRPr="00957F3D">
        <w:rPr>
          <w:rFonts w:cstheme="minorHAnsi"/>
          <w:sz w:val="24"/>
          <w:szCs w:val="24"/>
        </w:rPr>
        <w:t>i</w:t>
      </w:r>
      <w:r w:rsidR="00AF171E" w:rsidRPr="00957F3D">
        <w:rPr>
          <w:rFonts w:cstheme="minorHAnsi"/>
          <w:sz w:val="24"/>
          <w:szCs w:val="24"/>
        </w:rPr>
        <w:t>n</w:t>
      </w:r>
      <w:r w:rsidRPr="00957F3D">
        <w:rPr>
          <w:rFonts w:cstheme="minorHAnsi"/>
          <w:sz w:val="24"/>
          <w:szCs w:val="24"/>
        </w:rPr>
        <w:t xml:space="preserve">ramade inglasningar som </w:t>
      </w:r>
      <w:proofErr w:type="spellStart"/>
      <w:r w:rsidRPr="00957F3D">
        <w:rPr>
          <w:rFonts w:cstheme="minorHAnsi"/>
          <w:sz w:val="24"/>
          <w:szCs w:val="24"/>
        </w:rPr>
        <w:t>Alnova</w:t>
      </w:r>
      <w:proofErr w:type="spellEnd"/>
      <w:r w:rsidRPr="00957F3D">
        <w:rPr>
          <w:rFonts w:cstheme="minorHAnsi"/>
          <w:sz w:val="24"/>
          <w:szCs w:val="24"/>
        </w:rPr>
        <w:t xml:space="preserve"> (dock mindre bolag). Deras ramlösa var inget som </w:t>
      </w:r>
      <w:r w:rsidR="00957F3D" w:rsidRPr="00957F3D">
        <w:rPr>
          <w:rFonts w:cstheme="minorHAnsi"/>
          <w:color w:val="000000"/>
          <w:sz w:val="24"/>
          <w:szCs w:val="24"/>
          <w:shd w:val="clear" w:color="auto" w:fill="FFFFFF"/>
        </w:rPr>
        <w:t>rekommenderades</w:t>
      </w:r>
      <w:r w:rsidR="00957F3D" w:rsidRPr="00957F3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57F3D">
        <w:rPr>
          <w:rFonts w:cstheme="minorHAnsi"/>
          <w:sz w:val="24"/>
          <w:szCs w:val="24"/>
        </w:rPr>
        <w:t>för oss.</w:t>
      </w:r>
    </w:p>
    <w:p w14:paraId="249A273F" w14:textId="48E070EE" w:rsidR="00725ECC" w:rsidRPr="00957F3D" w:rsidRDefault="00725ECC">
      <w:pPr>
        <w:rPr>
          <w:rFonts w:cstheme="minorHAnsi"/>
          <w:sz w:val="24"/>
          <w:szCs w:val="24"/>
        </w:rPr>
      </w:pPr>
    </w:p>
    <w:p w14:paraId="65593A84" w14:textId="0C1BBB01" w:rsidR="00725ECC" w:rsidRPr="00957F3D" w:rsidRDefault="00725ECC">
      <w:pPr>
        <w:rPr>
          <w:rFonts w:cstheme="minorHAnsi"/>
          <w:sz w:val="24"/>
          <w:szCs w:val="24"/>
        </w:rPr>
      </w:pPr>
      <w:proofErr w:type="spellStart"/>
      <w:r w:rsidRPr="00957F3D">
        <w:rPr>
          <w:rFonts w:cstheme="minorHAnsi"/>
          <w:b/>
          <w:bCs/>
          <w:sz w:val="24"/>
          <w:szCs w:val="24"/>
        </w:rPr>
        <w:t>Lumon</w:t>
      </w:r>
      <w:proofErr w:type="spellEnd"/>
      <w:r w:rsidRPr="00957F3D">
        <w:rPr>
          <w:rFonts w:cstheme="minorHAnsi"/>
          <w:sz w:val="24"/>
          <w:szCs w:val="24"/>
        </w:rPr>
        <w:t>, störst på ramfritt, monterat ramfritt på ett antal högre byggnader och relativt blås</w:t>
      </w:r>
      <w:r w:rsidR="0001431D" w:rsidRPr="00957F3D">
        <w:rPr>
          <w:rFonts w:cstheme="minorHAnsi"/>
          <w:sz w:val="24"/>
          <w:szCs w:val="24"/>
        </w:rPr>
        <w:t>iga</w:t>
      </w:r>
      <w:r w:rsidRPr="00957F3D">
        <w:rPr>
          <w:rFonts w:cstheme="minorHAnsi"/>
          <w:sz w:val="24"/>
          <w:szCs w:val="24"/>
        </w:rPr>
        <w:t xml:space="preserve"> ställen.</w:t>
      </w:r>
    </w:p>
    <w:p w14:paraId="6097803F" w14:textId="7F21B48C" w:rsidR="00DE2B74" w:rsidRPr="00957F3D" w:rsidRDefault="00DE2B74">
      <w:pPr>
        <w:rPr>
          <w:rFonts w:cstheme="minorHAnsi"/>
          <w:sz w:val="24"/>
          <w:szCs w:val="24"/>
        </w:rPr>
      </w:pPr>
    </w:p>
    <w:p w14:paraId="0C2E4AAD" w14:textId="04C79B5A" w:rsidR="00DE2B74" w:rsidRPr="00957F3D" w:rsidRDefault="00DE2B74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Alla tre sa att beträffande bygglov så brukade inte ramfritt vara något problem då det smälte in och var diskretare än inglasning med aluminiumprofiler.</w:t>
      </w:r>
    </w:p>
    <w:p w14:paraId="789F74D4" w14:textId="77777777" w:rsidR="00DE2B74" w:rsidRPr="00957F3D" w:rsidRDefault="00DE2B74">
      <w:pPr>
        <w:rPr>
          <w:rFonts w:cstheme="minorHAnsi"/>
          <w:sz w:val="24"/>
          <w:szCs w:val="24"/>
        </w:rPr>
      </w:pPr>
    </w:p>
    <w:p w14:paraId="74B65073" w14:textId="345424EE" w:rsidR="00DE2B74" w:rsidRPr="00957F3D" w:rsidRDefault="00DE2B74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Prisexempel för tre balkongtyper med de tre olika lösningarna</w:t>
      </w:r>
    </w:p>
    <w:p w14:paraId="52B7876D" w14:textId="4408E7BB" w:rsidR="00DE2B74" w:rsidRPr="00957F3D" w:rsidRDefault="00DE2B74" w:rsidP="00DE2B74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sv-SE"/>
        </w:rPr>
      </w:pPr>
      <w:r w:rsidRPr="00957F3D">
        <w:rPr>
          <w:rFonts w:eastAsia="Times New Roman" w:cstheme="minorHAnsi"/>
          <w:color w:val="1D2228"/>
          <w:sz w:val="24"/>
          <w:szCs w:val="24"/>
          <w:lang w:eastAsia="sv-SE"/>
        </w:rPr>
        <w:t xml:space="preserve">tabell för </w:t>
      </w:r>
      <w:proofErr w:type="gramStart"/>
      <w:r w:rsidRPr="00957F3D">
        <w:rPr>
          <w:rFonts w:eastAsia="Times New Roman" w:cstheme="minorHAnsi"/>
          <w:color w:val="1D2228"/>
          <w:sz w:val="24"/>
          <w:szCs w:val="24"/>
          <w:lang w:eastAsia="sv-SE"/>
        </w:rPr>
        <w:t xml:space="preserve">20 </w:t>
      </w:r>
      <w:proofErr w:type="spellStart"/>
      <w:r w:rsidRPr="00957F3D">
        <w:rPr>
          <w:rFonts w:eastAsia="Times New Roman" w:cstheme="minorHAnsi"/>
          <w:color w:val="1D2228"/>
          <w:sz w:val="24"/>
          <w:szCs w:val="24"/>
          <w:lang w:eastAsia="sv-SE"/>
        </w:rPr>
        <w:t>st</w:t>
      </w:r>
      <w:proofErr w:type="spellEnd"/>
      <w:proofErr w:type="gramEnd"/>
      <w:r w:rsidRPr="00957F3D">
        <w:rPr>
          <w:rFonts w:eastAsia="Times New Roman" w:cstheme="minorHAnsi"/>
          <w:color w:val="1D2228"/>
          <w:sz w:val="24"/>
          <w:szCs w:val="24"/>
          <w:lang w:eastAsia="sv-SE"/>
        </w:rPr>
        <w:t xml:space="preserve"> balkonger: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DE2B74" w:rsidRPr="00957F3D" w14:paraId="2F8BB6F8" w14:textId="52EFDBE5" w:rsidTr="00963AB4">
        <w:trPr>
          <w:trHeight w:val="270"/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14:paraId="65D33185" w14:textId="77777777" w:rsidR="00DE2B74" w:rsidRPr="00957F3D" w:rsidRDefault="00DE2B74" w:rsidP="00DE2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 xml:space="preserve">20 </w:t>
            </w:r>
            <w:proofErr w:type="spell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st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14:paraId="721F9BBF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B1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14:paraId="41A6E5D3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B2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14:paraId="3ACB97CF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B4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6D3CB30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DE2B74" w:rsidRPr="00957F3D" w14:paraId="62C1D119" w14:textId="1626D8F7" w:rsidTr="00963AB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14:paraId="1DF7089C" w14:textId="77777777" w:rsidR="00DE2B74" w:rsidRPr="00957F3D" w:rsidRDefault="00DE2B74" w:rsidP="00DE2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spell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Alnova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0B36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60000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4D57C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66650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B8BC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80890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3E1D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DE2B74" w:rsidRPr="00957F3D" w14:paraId="5346956D" w14:textId="1981DC31" w:rsidTr="00963AB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14:paraId="407F8CE4" w14:textId="77777777" w:rsidR="00DE2B74" w:rsidRPr="00957F3D" w:rsidRDefault="00DE2B74" w:rsidP="00DE2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spell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Alulux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CD460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70700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6701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77130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85C37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85390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0ECE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  <w:tr w:rsidR="00DE2B74" w:rsidRPr="00957F3D" w14:paraId="1F10814E" w14:textId="78E9C7DA" w:rsidTr="00963AB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  <w:hideMark/>
          </w:tcPr>
          <w:p w14:paraId="55DF6291" w14:textId="77777777" w:rsidR="00DE2B74" w:rsidRPr="00957F3D" w:rsidRDefault="00DE2B74" w:rsidP="00DE2B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spell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Lumon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4B0F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67700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7E5B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73200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51EEF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  <w:proofErr w:type="gramStart"/>
            <w:r w:rsidRPr="00957F3D">
              <w:rPr>
                <w:rFonts w:eastAsia="Times New Roman" w:cstheme="minorHAnsi"/>
                <w:sz w:val="24"/>
                <w:szCs w:val="24"/>
                <w:lang w:eastAsia="sv-SE"/>
              </w:rPr>
              <w:t>91500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004A" w14:textId="77777777" w:rsidR="00DE2B74" w:rsidRPr="00957F3D" w:rsidRDefault="00DE2B74" w:rsidP="00DE2B7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v-SE"/>
              </w:rPr>
            </w:pPr>
          </w:p>
        </w:tc>
      </w:tr>
    </w:tbl>
    <w:p w14:paraId="573D55F1" w14:textId="06C8E321" w:rsidR="00DE2B74" w:rsidRPr="00957F3D" w:rsidRDefault="00957F3D" w:rsidP="00DE2B74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sv-SE"/>
        </w:rPr>
      </w:pPr>
      <w:r>
        <w:rPr>
          <w:rFonts w:eastAsia="Times New Roman" w:cstheme="minorHAnsi"/>
          <w:color w:val="1D2228"/>
          <w:sz w:val="24"/>
          <w:szCs w:val="24"/>
          <w:lang w:eastAsia="sv-SE"/>
        </w:rPr>
        <w:t xml:space="preserve">På dessa priser tillkommer Kontrollansvarig (KA) på ca </w:t>
      </w:r>
      <w:proofErr w:type="gramStart"/>
      <w:r>
        <w:rPr>
          <w:rFonts w:eastAsia="Times New Roman" w:cstheme="minorHAnsi"/>
          <w:color w:val="1D2228"/>
          <w:sz w:val="24"/>
          <w:szCs w:val="24"/>
          <w:lang w:eastAsia="sv-SE"/>
        </w:rPr>
        <w:t>2.500</w:t>
      </w:r>
      <w:proofErr w:type="gramEnd"/>
      <w:r>
        <w:rPr>
          <w:rFonts w:eastAsia="Times New Roman" w:cstheme="minorHAnsi"/>
          <w:color w:val="1D2228"/>
          <w:sz w:val="24"/>
          <w:szCs w:val="24"/>
          <w:lang w:eastAsia="sv-SE"/>
        </w:rPr>
        <w:t xml:space="preserve"> kr/balkong</w:t>
      </w:r>
    </w:p>
    <w:p w14:paraId="2024405B" w14:textId="77777777" w:rsidR="0001431D" w:rsidRPr="00957F3D" w:rsidRDefault="0001431D">
      <w:pPr>
        <w:rPr>
          <w:rFonts w:cstheme="minorHAnsi"/>
          <w:sz w:val="24"/>
          <w:szCs w:val="24"/>
        </w:rPr>
      </w:pPr>
    </w:p>
    <w:p w14:paraId="1BDF3AF0" w14:textId="77777777" w:rsidR="0001431D" w:rsidRPr="00957F3D" w:rsidRDefault="0001431D">
      <w:pPr>
        <w:rPr>
          <w:rFonts w:cstheme="minorHAnsi"/>
          <w:sz w:val="24"/>
          <w:szCs w:val="24"/>
        </w:rPr>
      </w:pPr>
    </w:p>
    <w:p w14:paraId="42F2A7CD" w14:textId="77777777" w:rsidR="00957F3D" w:rsidRDefault="00957F3D">
      <w:pPr>
        <w:rPr>
          <w:rFonts w:cstheme="minorHAnsi"/>
          <w:b/>
          <w:bCs/>
          <w:sz w:val="24"/>
          <w:szCs w:val="24"/>
          <w:u w:val="single"/>
        </w:rPr>
      </w:pPr>
    </w:p>
    <w:p w14:paraId="4B0ED41F" w14:textId="44F69659" w:rsidR="00DE2B74" w:rsidRPr="00957F3D" w:rsidRDefault="00DE2B74">
      <w:pPr>
        <w:rPr>
          <w:rFonts w:cstheme="minorHAnsi"/>
          <w:sz w:val="24"/>
          <w:szCs w:val="24"/>
        </w:rPr>
      </w:pPr>
      <w:r w:rsidRPr="00957F3D">
        <w:rPr>
          <w:rFonts w:cstheme="minorHAnsi"/>
          <w:b/>
          <w:bCs/>
          <w:sz w:val="24"/>
          <w:szCs w:val="24"/>
          <w:u w:val="single"/>
        </w:rPr>
        <w:lastRenderedPageBreak/>
        <w:t>Arbetsgruppen har kommit fram till</w:t>
      </w:r>
      <w:r w:rsidRPr="00957F3D">
        <w:rPr>
          <w:rFonts w:cstheme="minorHAnsi"/>
          <w:sz w:val="24"/>
          <w:szCs w:val="24"/>
        </w:rPr>
        <w:t xml:space="preserve"> att vi vill anlita </w:t>
      </w:r>
      <w:proofErr w:type="spellStart"/>
      <w:r w:rsidRPr="00957F3D">
        <w:rPr>
          <w:rFonts w:cstheme="minorHAnsi"/>
          <w:sz w:val="24"/>
          <w:szCs w:val="24"/>
        </w:rPr>
        <w:t>Lumon</w:t>
      </w:r>
      <w:proofErr w:type="spellEnd"/>
      <w:r w:rsidRPr="00957F3D">
        <w:rPr>
          <w:rFonts w:cstheme="minorHAnsi"/>
          <w:sz w:val="24"/>
          <w:szCs w:val="24"/>
        </w:rPr>
        <w:t xml:space="preserve"> för inglasningen i Taksparren.</w:t>
      </w:r>
    </w:p>
    <w:p w14:paraId="02EAA47A" w14:textId="4E782D78" w:rsidR="0001431D" w:rsidRPr="00957F3D" w:rsidRDefault="00DE2B74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 xml:space="preserve">Vi ansåg deras </w:t>
      </w:r>
      <w:proofErr w:type="spellStart"/>
      <w:r w:rsidRPr="00957F3D">
        <w:rPr>
          <w:rFonts w:cstheme="minorHAnsi"/>
          <w:sz w:val="24"/>
          <w:szCs w:val="24"/>
        </w:rPr>
        <w:t>ramfria</w:t>
      </w:r>
      <w:proofErr w:type="spellEnd"/>
      <w:r w:rsidRPr="00957F3D">
        <w:rPr>
          <w:rFonts w:cstheme="minorHAnsi"/>
          <w:sz w:val="24"/>
          <w:szCs w:val="24"/>
        </w:rPr>
        <w:t xml:space="preserve"> lösning klart snyggast och fick förtroende </w:t>
      </w:r>
      <w:r w:rsidR="00957F3D">
        <w:rPr>
          <w:rFonts w:cstheme="minorHAnsi"/>
          <w:sz w:val="24"/>
          <w:szCs w:val="24"/>
        </w:rPr>
        <w:t xml:space="preserve">för dem </w:t>
      </w:r>
      <w:r w:rsidRPr="00957F3D">
        <w:rPr>
          <w:rFonts w:cstheme="minorHAnsi"/>
          <w:sz w:val="24"/>
          <w:szCs w:val="24"/>
        </w:rPr>
        <w:t>både gällande produkt och företagets medarbetare samt garantier.</w:t>
      </w:r>
      <w:r w:rsidR="0001431D" w:rsidRPr="00957F3D">
        <w:rPr>
          <w:rFonts w:cstheme="minorHAnsi"/>
          <w:sz w:val="24"/>
          <w:szCs w:val="24"/>
        </w:rPr>
        <w:t xml:space="preserve"> </w:t>
      </w:r>
    </w:p>
    <w:p w14:paraId="4E428713" w14:textId="1273E37B" w:rsidR="00DE2B74" w:rsidRPr="00957F3D" w:rsidRDefault="0001431D">
      <w:pPr>
        <w:rPr>
          <w:rFonts w:cstheme="minorHAnsi"/>
          <w:sz w:val="24"/>
          <w:szCs w:val="24"/>
        </w:rPr>
      </w:pPr>
      <w:proofErr w:type="spellStart"/>
      <w:r w:rsidRPr="00957F3D">
        <w:rPr>
          <w:rFonts w:cstheme="minorHAnsi"/>
          <w:color w:val="1D2228"/>
          <w:sz w:val="24"/>
          <w:szCs w:val="24"/>
          <w:shd w:val="clear" w:color="auto" w:fill="FFFFFF"/>
        </w:rPr>
        <w:t>Lumon</w:t>
      </w:r>
      <w:proofErr w:type="spellEnd"/>
      <w:r w:rsidRPr="00957F3D">
        <w:rPr>
          <w:rFonts w:cstheme="minorHAnsi"/>
          <w:color w:val="1D2228"/>
          <w:sz w:val="24"/>
          <w:szCs w:val="24"/>
          <w:shd w:val="clear" w:color="auto" w:fill="FFFFFF"/>
        </w:rPr>
        <w:t xml:space="preserve"> är lite dyrare, men där tillkommer och andra sidan saker som inte ingår i de andra offerterna (såsom droppbleck </w:t>
      </w:r>
      <w:proofErr w:type="gramStart"/>
      <w:r w:rsidRPr="00957F3D">
        <w:rPr>
          <w:rFonts w:cstheme="minorHAnsi"/>
          <w:color w:val="1D2228"/>
          <w:sz w:val="24"/>
          <w:szCs w:val="24"/>
          <w:shd w:val="clear" w:color="auto" w:fill="FFFFFF"/>
        </w:rPr>
        <w:t>etc.</w:t>
      </w:r>
      <w:proofErr w:type="gramEnd"/>
      <w:r w:rsidRPr="00957F3D">
        <w:rPr>
          <w:rFonts w:cstheme="minorHAnsi"/>
          <w:color w:val="1D2228"/>
          <w:sz w:val="24"/>
          <w:szCs w:val="24"/>
          <w:shd w:val="clear" w:color="auto" w:fill="FFFFFF"/>
        </w:rPr>
        <w:t>) samt att de verkar ge ett professionellt och mycket seriöst intryck.</w:t>
      </w:r>
    </w:p>
    <w:p w14:paraId="32FF35CB" w14:textId="0300337D" w:rsidR="00DE2B74" w:rsidRPr="00957F3D" w:rsidRDefault="00AF171E">
      <w:pPr>
        <w:rPr>
          <w:rFonts w:cstheme="minorHAnsi"/>
          <w:sz w:val="24"/>
          <w:szCs w:val="24"/>
        </w:rPr>
      </w:pPr>
      <w:proofErr w:type="spellStart"/>
      <w:r w:rsidRPr="00957F3D">
        <w:rPr>
          <w:rFonts w:cstheme="minorHAnsi"/>
          <w:sz w:val="24"/>
          <w:szCs w:val="24"/>
        </w:rPr>
        <w:t>Lumon</w:t>
      </w:r>
      <w:proofErr w:type="spellEnd"/>
      <w:r w:rsidRPr="00957F3D">
        <w:rPr>
          <w:rFonts w:cstheme="minorHAnsi"/>
          <w:sz w:val="24"/>
          <w:szCs w:val="24"/>
        </w:rPr>
        <w:t xml:space="preserve"> hantera</w:t>
      </w:r>
      <w:r w:rsidR="00823F82" w:rsidRPr="00957F3D">
        <w:rPr>
          <w:rFonts w:cstheme="minorHAnsi"/>
          <w:sz w:val="24"/>
          <w:szCs w:val="24"/>
        </w:rPr>
        <w:t>r</w:t>
      </w:r>
      <w:r w:rsidRPr="00957F3D">
        <w:rPr>
          <w:rFonts w:cstheme="minorHAnsi"/>
          <w:sz w:val="24"/>
          <w:szCs w:val="24"/>
        </w:rPr>
        <w:t xml:space="preserve"> ansökan av bygglov</w:t>
      </w:r>
      <w:r w:rsidR="00957F3D" w:rsidRPr="00957F3D">
        <w:rPr>
          <w:rFonts w:cstheme="minorHAnsi"/>
          <w:color w:val="000000"/>
          <w:sz w:val="24"/>
          <w:szCs w:val="24"/>
          <w:shd w:val="clear" w:color="auto" w:fill="FFFFFF"/>
        </w:rPr>
        <w:t xml:space="preserve">. Ett bygglov kostar ca </w:t>
      </w:r>
      <w:proofErr w:type="gramStart"/>
      <w:r w:rsidR="00957F3D" w:rsidRPr="00957F3D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="00957F3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57F3D" w:rsidRPr="00957F3D">
        <w:rPr>
          <w:rFonts w:cstheme="minorHAnsi"/>
          <w:color w:val="000000"/>
          <w:sz w:val="24"/>
          <w:szCs w:val="24"/>
          <w:shd w:val="clear" w:color="auto" w:fill="FFFFFF"/>
        </w:rPr>
        <w:t>000</w:t>
      </w:r>
      <w:proofErr w:type="gramEnd"/>
      <w:r w:rsidR="00957F3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57F3D">
        <w:rPr>
          <w:rFonts w:cstheme="minorHAnsi"/>
          <w:sz w:val="24"/>
          <w:szCs w:val="24"/>
        </w:rPr>
        <w:t>-</w:t>
      </w:r>
      <w:r w:rsidR="00957F3D">
        <w:rPr>
          <w:rFonts w:cstheme="minorHAnsi"/>
          <w:sz w:val="24"/>
          <w:szCs w:val="24"/>
        </w:rPr>
        <w:t xml:space="preserve"> </w:t>
      </w:r>
      <w:r w:rsidRPr="00957F3D">
        <w:rPr>
          <w:rFonts w:cstheme="minorHAnsi"/>
          <w:sz w:val="24"/>
          <w:szCs w:val="24"/>
        </w:rPr>
        <w:t xml:space="preserve">9.000 kr vilket brukar betalas av BRF men kan </w:t>
      </w:r>
      <w:r w:rsidR="00823F82" w:rsidRPr="00957F3D">
        <w:rPr>
          <w:rFonts w:cstheme="minorHAnsi"/>
          <w:sz w:val="24"/>
          <w:szCs w:val="24"/>
        </w:rPr>
        <w:t xml:space="preserve">senare </w:t>
      </w:r>
      <w:r w:rsidRPr="00957F3D">
        <w:rPr>
          <w:rFonts w:cstheme="minorHAnsi"/>
          <w:sz w:val="24"/>
          <w:szCs w:val="24"/>
        </w:rPr>
        <w:t xml:space="preserve">fördelas. Bygglovet gäller </w:t>
      </w:r>
      <w:r w:rsidR="002A6A39" w:rsidRPr="00957F3D">
        <w:rPr>
          <w:rFonts w:cstheme="minorHAnsi"/>
          <w:sz w:val="24"/>
          <w:szCs w:val="24"/>
        </w:rPr>
        <w:t xml:space="preserve">hela fastigheten </w:t>
      </w:r>
      <w:r w:rsidRPr="00957F3D">
        <w:rPr>
          <w:rFonts w:cstheme="minorHAnsi"/>
          <w:sz w:val="24"/>
          <w:szCs w:val="24"/>
        </w:rPr>
        <w:t>i 5 å</w:t>
      </w:r>
      <w:r w:rsidR="002A6A39" w:rsidRPr="00957F3D">
        <w:rPr>
          <w:rFonts w:cstheme="minorHAnsi"/>
          <w:sz w:val="24"/>
          <w:szCs w:val="24"/>
        </w:rPr>
        <w:t>r.</w:t>
      </w:r>
    </w:p>
    <w:p w14:paraId="006D2C69" w14:textId="79C78A0D" w:rsidR="00AF171E" w:rsidRPr="00957F3D" w:rsidRDefault="00AF171E">
      <w:pPr>
        <w:rPr>
          <w:rFonts w:cstheme="minorHAnsi"/>
          <w:sz w:val="24"/>
          <w:szCs w:val="24"/>
        </w:rPr>
      </w:pPr>
      <w:proofErr w:type="spellStart"/>
      <w:r w:rsidRPr="00957F3D">
        <w:rPr>
          <w:rFonts w:cstheme="minorHAnsi"/>
          <w:sz w:val="24"/>
          <w:szCs w:val="24"/>
        </w:rPr>
        <w:t>Lumon</w:t>
      </w:r>
      <w:proofErr w:type="spellEnd"/>
      <w:r w:rsidRPr="00957F3D">
        <w:rPr>
          <w:rFonts w:cstheme="minorHAnsi"/>
          <w:sz w:val="24"/>
          <w:szCs w:val="24"/>
        </w:rPr>
        <w:t xml:space="preserve"> demonstrerar </w:t>
      </w:r>
      <w:r w:rsidR="00823F82" w:rsidRPr="00957F3D">
        <w:rPr>
          <w:rFonts w:cstheme="minorHAnsi"/>
          <w:sz w:val="24"/>
          <w:szCs w:val="24"/>
        </w:rPr>
        <w:t xml:space="preserve">sedan deras </w:t>
      </w:r>
      <w:r w:rsidRPr="00957F3D">
        <w:rPr>
          <w:rFonts w:cstheme="minorHAnsi"/>
          <w:sz w:val="24"/>
          <w:szCs w:val="24"/>
        </w:rPr>
        <w:t>inglasning för alla i Taksparren och skriver avtal med varje enskild bostadsrätt.</w:t>
      </w:r>
      <w:r w:rsidR="0001431D" w:rsidRPr="00957F3D">
        <w:rPr>
          <w:rFonts w:cstheme="minorHAnsi"/>
          <w:sz w:val="24"/>
          <w:szCs w:val="24"/>
        </w:rPr>
        <w:t xml:space="preserve"> </w:t>
      </w:r>
      <w:r w:rsidR="00957F3D" w:rsidRPr="00957F3D">
        <w:rPr>
          <w:rFonts w:cstheme="minorHAnsi"/>
          <w:sz w:val="24"/>
          <w:szCs w:val="24"/>
        </w:rPr>
        <w:t xml:space="preserve">De kan driva projektet åt föreningen, vilket innebär att de går ut med information, tar in intresseanmälningar, samt sköter kommunikation med intresserade för mätning av balkong </w:t>
      </w:r>
      <w:proofErr w:type="gramStart"/>
      <w:r w:rsidR="00957F3D" w:rsidRPr="00957F3D">
        <w:rPr>
          <w:rFonts w:cstheme="minorHAnsi"/>
          <w:sz w:val="24"/>
          <w:szCs w:val="24"/>
        </w:rPr>
        <w:t>m.m.</w:t>
      </w:r>
      <w:proofErr w:type="gramEnd"/>
    </w:p>
    <w:p w14:paraId="1BBFBE48" w14:textId="77777777" w:rsidR="00957F3D" w:rsidRPr="00957F3D" w:rsidRDefault="00957F3D" w:rsidP="00957F3D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Deras system kan monteras inifrån vilket är en klar fördel för alla med balkong som inte ligger mot gatan.</w:t>
      </w:r>
    </w:p>
    <w:p w14:paraId="25F384AF" w14:textId="77777777" w:rsidR="00957F3D" w:rsidRPr="00957F3D" w:rsidRDefault="00957F3D" w:rsidP="00957F3D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Val av tillval som solgardiner.</w:t>
      </w:r>
    </w:p>
    <w:p w14:paraId="580CF266" w14:textId="03BC10B8" w:rsidR="002A6A39" w:rsidRPr="00957F3D" w:rsidRDefault="002A6A39">
      <w:pPr>
        <w:rPr>
          <w:rFonts w:cstheme="minorHAnsi"/>
          <w:sz w:val="24"/>
          <w:szCs w:val="24"/>
        </w:rPr>
      </w:pPr>
    </w:p>
    <w:p w14:paraId="60DA1844" w14:textId="40F1653D" w:rsidR="002A6A39" w:rsidRPr="00957F3D" w:rsidRDefault="002A6A39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Göteborg 2020-12-10</w:t>
      </w:r>
    </w:p>
    <w:p w14:paraId="07C5A27D" w14:textId="04CCD713" w:rsidR="002A6A39" w:rsidRPr="00957F3D" w:rsidRDefault="002A6A39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 xml:space="preserve">Anders </w:t>
      </w:r>
      <w:proofErr w:type="spellStart"/>
      <w:r w:rsidRPr="00957F3D">
        <w:rPr>
          <w:rFonts w:cstheme="minorHAnsi"/>
          <w:sz w:val="24"/>
          <w:szCs w:val="24"/>
        </w:rPr>
        <w:t>Kadmark</w:t>
      </w:r>
      <w:proofErr w:type="spellEnd"/>
    </w:p>
    <w:p w14:paraId="4163A4E8" w14:textId="7E0A9B8D" w:rsidR="002A6A39" w:rsidRPr="00957F3D" w:rsidRDefault="002A6A39">
      <w:pPr>
        <w:rPr>
          <w:rFonts w:cstheme="minorHAnsi"/>
          <w:sz w:val="24"/>
          <w:szCs w:val="24"/>
        </w:rPr>
      </w:pPr>
    </w:p>
    <w:p w14:paraId="77FE62C9" w14:textId="7520AEE1" w:rsidR="002A6A39" w:rsidRPr="00957F3D" w:rsidRDefault="002A6A39">
      <w:pPr>
        <w:rPr>
          <w:rFonts w:cstheme="minorHAnsi"/>
          <w:sz w:val="24"/>
          <w:szCs w:val="24"/>
        </w:rPr>
      </w:pPr>
    </w:p>
    <w:p w14:paraId="01E1E34E" w14:textId="0E6E72AF" w:rsidR="002A6A39" w:rsidRPr="00957F3D" w:rsidRDefault="002A6A39">
      <w:p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Bilagor</w:t>
      </w:r>
    </w:p>
    <w:p w14:paraId="3E325C12" w14:textId="75DCDEDC" w:rsidR="002A6A39" w:rsidRPr="00957F3D" w:rsidRDefault="002A6A39" w:rsidP="002A6A39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 xml:space="preserve">Offert </w:t>
      </w:r>
      <w:proofErr w:type="spellStart"/>
      <w:r w:rsidRPr="00957F3D">
        <w:rPr>
          <w:rFonts w:cstheme="minorHAnsi"/>
          <w:sz w:val="24"/>
          <w:szCs w:val="24"/>
        </w:rPr>
        <w:t>Alunova</w:t>
      </w:r>
      <w:proofErr w:type="spellEnd"/>
    </w:p>
    <w:p w14:paraId="355E9C2D" w14:textId="3DA0ACD7" w:rsidR="002A6A39" w:rsidRPr="00957F3D" w:rsidRDefault="002A6A39" w:rsidP="002A6A39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 xml:space="preserve">Offert </w:t>
      </w:r>
      <w:proofErr w:type="spellStart"/>
      <w:r w:rsidRPr="00957F3D">
        <w:rPr>
          <w:rFonts w:cstheme="minorHAnsi"/>
          <w:sz w:val="24"/>
          <w:szCs w:val="24"/>
        </w:rPr>
        <w:t>Alulux</w:t>
      </w:r>
      <w:proofErr w:type="spellEnd"/>
    </w:p>
    <w:p w14:paraId="581387F3" w14:textId="74090436" w:rsidR="002A6A39" w:rsidRPr="00957F3D" w:rsidRDefault="002A6A39" w:rsidP="002A6A39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7F3D">
        <w:rPr>
          <w:rFonts w:cstheme="minorHAnsi"/>
          <w:sz w:val="24"/>
          <w:szCs w:val="24"/>
        </w:rPr>
        <w:t>Offert Lumon</w:t>
      </w:r>
    </w:p>
    <w:sectPr w:rsidR="002A6A39" w:rsidRPr="0095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321BE"/>
    <w:multiLevelType w:val="hybridMultilevel"/>
    <w:tmpl w:val="3A16BA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5"/>
    <w:rsid w:val="0000527F"/>
    <w:rsid w:val="0001431D"/>
    <w:rsid w:val="001416D6"/>
    <w:rsid w:val="002A6A39"/>
    <w:rsid w:val="00574A65"/>
    <w:rsid w:val="00725ECC"/>
    <w:rsid w:val="00823F82"/>
    <w:rsid w:val="00957F3D"/>
    <w:rsid w:val="00AB051E"/>
    <w:rsid w:val="00AF171E"/>
    <w:rsid w:val="00D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50F9"/>
  <w15:chartTrackingRefBased/>
  <w15:docId w15:val="{17D89744-AE5F-4018-8A58-F858AE3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4A65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4A6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A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scott5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ka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.wikhed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ine.larson@tel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a.lundbac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Brogyllen</dc:creator>
  <cp:keywords/>
  <dc:description/>
  <cp:lastModifiedBy>Brogyllen</cp:lastModifiedBy>
  <cp:revision>5</cp:revision>
  <dcterms:created xsi:type="dcterms:W3CDTF">2020-12-10T12:45:00Z</dcterms:created>
  <dcterms:modified xsi:type="dcterms:W3CDTF">2020-12-13T15:44:00Z</dcterms:modified>
</cp:coreProperties>
</file>